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03" w:rsidRPr="009023F9" w:rsidRDefault="00F573F8">
      <w:r>
        <w:t xml:space="preserve">                                                                                                                                        </w:t>
      </w:r>
    </w:p>
    <w:p w:rsidR="00126903" w:rsidRPr="00E271E4" w:rsidRDefault="00126903">
      <w:pPr>
        <w:rPr>
          <w:b/>
        </w:rPr>
      </w:pPr>
    </w:p>
    <w:p w:rsidR="00F573F8" w:rsidRDefault="00CB1927">
      <w:pPr>
        <w:rPr>
          <w:rFonts w:ascii="Open Sans Light" w:hAnsi="Open Sans Light" w:cs="Open Sans Light"/>
          <w:b/>
        </w:rPr>
      </w:pPr>
      <w:r>
        <w:rPr>
          <w:rFonts w:ascii="Open Sans Light" w:hAnsi="Open Sans Light" w:cs="Open Sans Light"/>
          <w:b/>
        </w:rPr>
        <w:t>Pressemitteilung vom 11.09.2019</w:t>
      </w:r>
    </w:p>
    <w:p w:rsidR="00B352CB" w:rsidRPr="00400013" w:rsidRDefault="00B352CB">
      <w:pPr>
        <w:rPr>
          <w:rFonts w:ascii="Open Sans Light" w:hAnsi="Open Sans Light" w:cs="Open Sans Light"/>
          <w:b/>
          <w:color w:val="FF0000"/>
        </w:rPr>
      </w:pPr>
    </w:p>
    <w:p w:rsidR="00F573F8" w:rsidRDefault="00B352CB">
      <w:pPr>
        <w:rPr>
          <w:rFonts w:ascii="Open Sans Light" w:hAnsi="Open Sans Light" w:cs="Open Sans Light"/>
        </w:rPr>
      </w:pPr>
      <w:r>
        <w:rPr>
          <w:rFonts w:ascii="Open Sans Light" w:hAnsi="Open Sans Light" w:cs="Open Sans Light"/>
        </w:rPr>
        <w:t>TalentTage am Wirtschaftskolleg Bochum</w:t>
      </w:r>
    </w:p>
    <w:p w:rsidR="00B352CB" w:rsidRDefault="00B352CB">
      <w:pPr>
        <w:rPr>
          <w:rFonts w:ascii="Open Sans Light" w:hAnsi="Open Sans Light" w:cs="Open Sans Light"/>
        </w:rPr>
      </w:pPr>
      <w:r>
        <w:rPr>
          <w:rFonts w:ascii="Open Sans Light" w:hAnsi="Open Sans Light" w:cs="Open Sans Light"/>
        </w:rPr>
        <w:t>Jugendliche für die Ausbildung begeistern</w:t>
      </w:r>
    </w:p>
    <w:p w:rsidR="00B352CB" w:rsidRPr="009023F9" w:rsidRDefault="00B352CB">
      <w:pPr>
        <w:rPr>
          <w:rFonts w:ascii="Open Sans Light" w:hAnsi="Open Sans Light" w:cs="Open Sans Light"/>
        </w:rPr>
      </w:pPr>
      <w:r>
        <w:rPr>
          <w:rFonts w:ascii="Open Sans Light" w:hAnsi="Open Sans Light" w:cs="Open Sans Light"/>
        </w:rPr>
        <w:t>Privates Berufskolleg stellt seine Angebote vor</w:t>
      </w:r>
    </w:p>
    <w:p w:rsidR="0038019D" w:rsidRDefault="00B352CB" w:rsidP="00901FEE">
      <w:pPr>
        <w:jc w:val="both"/>
        <w:rPr>
          <w:rFonts w:ascii="Open Sans Light" w:hAnsi="Open Sans Light" w:cs="Open Sans Light"/>
        </w:rPr>
      </w:pPr>
      <w:r>
        <w:rPr>
          <w:rFonts w:ascii="Open Sans Light" w:hAnsi="Open Sans Light" w:cs="Open Sans Light"/>
        </w:rPr>
        <w:t xml:space="preserve">Das Wirtschaftskolleg Bochum öffnet im Rahmen der </w:t>
      </w:r>
      <w:r w:rsidR="00690920">
        <w:rPr>
          <w:rFonts w:ascii="Open Sans Light" w:hAnsi="Open Sans Light" w:cs="Open Sans Light"/>
        </w:rPr>
        <w:t>„</w:t>
      </w:r>
      <w:r>
        <w:rPr>
          <w:rFonts w:ascii="Open Sans Light" w:hAnsi="Open Sans Light" w:cs="Open Sans Light"/>
        </w:rPr>
        <w:t>TalentTage Ruhr</w:t>
      </w:r>
      <w:r w:rsidR="00690920">
        <w:rPr>
          <w:rFonts w:ascii="Open Sans Light" w:hAnsi="Open Sans Light" w:cs="Open Sans Light"/>
        </w:rPr>
        <w:t>“</w:t>
      </w:r>
      <w:r>
        <w:rPr>
          <w:rFonts w:ascii="Open Sans Light" w:hAnsi="Open Sans Light" w:cs="Open Sans Light"/>
        </w:rPr>
        <w:t xml:space="preserve"> am 18. September 2019 seine Türen.</w:t>
      </w:r>
    </w:p>
    <w:p w:rsidR="00B352CB" w:rsidRDefault="00B352CB" w:rsidP="00901FEE">
      <w:pPr>
        <w:jc w:val="both"/>
        <w:rPr>
          <w:rFonts w:ascii="Open Sans Light" w:hAnsi="Open Sans Light" w:cs="Open Sans Light"/>
        </w:rPr>
      </w:pPr>
      <w:r>
        <w:rPr>
          <w:rFonts w:ascii="Open Sans Light" w:hAnsi="Open Sans Light" w:cs="Open Sans Light"/>
        </w:rPr>
        <w:t>Von 12 bis 16 Uhr gibt es für die Besucherinnen und Besucher die Gelegenheit, die Praxisflächen des Wirtschaftskolleg Bochum kennenzulernen. Schülerinnen und Schüler sowie Lehrkräfte informieren über die dualen Ausbildungsberufe Kauffrau/-mann für Büromanagement, Verkäufer/in, Fachlagerist/in und Automobilkauffrau/-mann.</w:t>
      </w:r>
    </w:p>
    <w:p w:rsidR="00901FEE" w:rsidRDefault="00901FEE" w:rsidP="00901FEE">
      <w:pPr>
        <w:jc w:val="both"/>
        <w:rPr>
          <w:rFonts w:ascii="Open Sans Light" w:hAnsi="Open Sans Light" w:cs="Open Sans Light"/>
        </w:rPr>
      </w:pPr>
      <w:r>
        <w:rPr>
          <w:rFonts w:ascii="Open Sans Light" w:hAnsi="Open Sans Light" w:cs="Open Sans Light"/>
        </w:rPr>
        <w:t xml:space="preserve">Die Firma Tiemeyer AG präsentiert drei Fahrzeuge mit unterschiedlicher Antriebstechnik, die durch den Techniklehrer sowie einen Mechatroniker und einen ehemaligen Auszubildenden der Tiemeyer AG erläutert werden. Im Übungslager der Abteilung Lagerlogistik erwartet die interessierten </w:t>
      </w:r>
      <w:r w:rsidR="00690920">
        <w:rPr>
          <w:rFonts w:ascii="Open Sans Light" w:hAnsi="Open Sans Light" w:cs="Open Sans Light"/>
        </w:rPr>
        <w:t>Besucherinnen und Besucher</w:t>
      </w:r>
      <w:r>
        <w:rPr>
          <w:rFonts w:ascii="Open Sans Light" w:hAnsi="Open Sans Light" w:cs="Open Sans Light"/>
        </w:rPr>
        <w:t xml:space="preserve"> ein Hindernisparcours, der mit Hilfe verschiedenartiger Flurförderfahrzeuge bewältigt werden muss. Im Übungskaufhaus werden Verkaufsgespräche in Deutsch, Englisch und Spanisch mit den </w:t>
      </w:r>
      <w:r w:rsidR="003A36D3">
        <w:rPr>
          <w:rFonts w:ascii="Open Sans Light" w:hAnsi="Open Sans Light" w:cs="Open Sans Light"/>
        </w:rPr>
        <w:t>Besucherinnen und Besucher</w:t>
      </w:r>
      <w:r w:rsidR="003A36D3">
        <w:rPr>
          <w:rFonts w:ascii="Open Sans Light" w:hAnsi="Open Sans Light" w:cs="Open Sans Light"/>
        </w:rPr>
        <w:t>n</w:t>
      </w:r>
      <w:r>
        <w:rPr>
          <w:rFonts w:ascii="Open Sans Light" w:hAnsi="Open Sans Light" w:cs="Open Sans Light"/>
        </w:rPr>
        <w:t xml:space="preserve"> sowie Schülerinnen und S</w:t>
      </w:r>
      <w:r w:rsidR="00E72803">
        <w:rPr>
          <w:rFonts w:ascii="Open Sans Light" w:hAnsi="Open Sans Light" w:cs="Open Sans Light"/>
        </w:rPr>
        <w:t xml:space="preserve">chülern simuliert. Die Jugendlichen </w:t>
      </w:r>
      <w:r>
        <w:rPr>
          <w:rFonts w:ascii="Open Sans Light" w:hAnsi="Open Sans Light" w:cs="Open Sans Light"/>
        </w:rPr>
        <w:t>können ihre Talente in allen kaufmännischen Bereichen ausprobieren.</w:t>
      </w:r>
    </w:p>
    <w:p w:rsidR="00901FEE" w:rsidRDefault="00901FEE" w:rsidP="00901FEE">
      <w:pPr>
        <w:jc w:val="both"/>
        <w:rPr>
          <w:rFonts w:ascii="Open Sans Light" w:hAnsi="Open Sans Light" w:cs="Open Sans Light"/>
        </w:rPr>
      </w:pPr>
      <w:r>
        <w:rPr>
          <w:rFonts w:ascii="Open Sans Light" w:hAnsi="Open Sans Light" w:cs="Open Sans Light"/>
        </w:rPr>
        <w:t>Als Ansprechpartner für die duale Ausbildung der Automobilkaufleute steht Herr  Ostermann, für den Bereich Verkauf/Einzelhandel sowie Kaufleute für Büromanagement Frau Groeger und für die Lagerlogistik Frau Seesing zur Verfügung.</w:t>
      </w:r>
      <w:r w:rsidR="003A36D3">
        <w:rPr>
          <w:rFonts w:ascii="Open Sans Light" w:hAnsi="Open Sans Light" w:cs="Open Sans Light"/>
        </w:rPr>
        <w:t xml:space="preserve"> Den Bereich „Lernen mit Apps – Vor- und Nachteile digitaler Bildung“ betreut Herr Goebel.</w:t>
      </w:r>
    </w:p>
    <w:p w:rsidR="003A36D3" w:rsidRDefault="003A36D3" w:rsidP="00901FEE">
      <w:pPr>
        <w:jc w:val="both"/>
        <w:rPr>
          <w:rFonts w:ascii="Open Sans Light" w:hAnsi="Open Sans Light" w:cs="Open Sans Light"/>
        </w:rPr>
      </w:pPr>
      <w:r>
        <w:rPr>
          <w:rFonts w:ascii="Open Sans Light" w:hAnsi="Open Sans Light" w:cs="Open Sans Light"/>
        </w:rPr>
        <w:t>Der Schulleiter, Herr Hofmann, steht während der gesamten Veranstaltung für alle Fragen rund um das Wirtschaftskolleg Bochum zur Verfügung. Ein Rundgang durch die gut ausgestatteten, ansprechenden EDV- und Theorieräume ist selbstverständlich im Programm enthalten.</w:t>
      </w:r>
    </w:p>
    <w:p w:rsidR="003A36D3" w:rsidRDefault="003A36D3" w:rsidP="00901FEE">
      <w:pPr>
        <w:jc w:val="both"/>
        <w:rPr>
          <w:rFonts w:ascii="Open Sans Light" w:hAnsi="Open Sans Light" w:cs="Open Sans Light"/>
        </w:rPr>
      </w:pPr>
      <w:r>
        <w:rPr>
          <w:rFonts w:ascii="Open Sans Light" w:hAnsi="Open Sans Light" w:cs="Open Sans Light"/>
        </w:rPr>
        <w:t xml:space="preserve">Interessierte </w:t>
      </w:r>
      <w:r>
        <w:rPr>
          <w:rFonts w:ascii="Open Sans Light" w:hAnsi="Open Sans Light" w:cs="Open Sans Light"/>
        </w:rPr>
        <w:t>Besucherinnen und Besucher</w:t>
      </w:r>
      <w:r>
        <w:rPr>
          <w:rFonts w:ascii="Open Sans Light" w:hAnsi="Open Sans Light" w:cs="Open Sans Light"/>
        </w:rPr>
        <w:t xml:space="preserve"> können sich darüber hinaus über die vollzeitschulischen Bildungsgänge der einjährigen Berufsfachschule Wirtschaft und Verwaltung (Abschluss: HSA 10 oder FOR) oder zweijährigen Höheren Berufsfachschule </w:t>
      </w:r>
      <w:r w:rsidR="007E6C95">
        <w:rPr>
          <w:rFonts w:ascii="Open Sans Light" w:hAnsi="Open Sans Light" w:cs="Open Sans Light"/>
        </w:rPr>
        <w:t xml:space="preserve">Wirtschaft und Verwaltung </w:t>
      </w:r>
      <w:bookmarkStart w:id="0" w:name="_GoBack"/>
      <w:bookmarkEnd w:id="0"/>
      <w:r>
        <w:rPr>
          <w:rFonts w:ascii="Open Sans Light" w:hAnsi="Open Sans Light" w:cs="Open Sans Light"/>
        </w:rPr>
        <w:t>(Abschluss: schulischer Teil der FHR) informieren.</w:t>
      </w:r>
    </w:p>
    <w:p w:rsidR="003A36D3" w:rsidRDefault="003A36D3" w:rsidP="00901FEE">
      <w:pPr>
        <w:jc w:val="both"/>
        <w:rPr>
          <w:rFonts w:ascii="Open Sans Light" w:hAnsi="Open Sans Light" w:cs="Open Sans Light"/>
        </w:rPr>
      </w:pPr>
      <w:r>
        <w:rPr>
          <w:rFonts w:ascii="Open Sans Light" w:hAnsi="Open Sans Light" w:cs="Open Sans Light"/>
        </w:rPr>
        <w:t>Bei der Teilnahme von Schulklassen freuen wir uns über eine vorherige Anmeldung unter Rufnummer 0234/96184-95.</w:t>
      </w:r>
    </w:p>
    <w:p w:rsidR="00CB1927" w:rsidRDefault="00CB1927" w:rsidP="0030183A">
      <w:pPr>
        <w:pBdr>
          <w:bottom w:val="single" w:sz="6" w:space="1" w:color="auto"/>
        </w:pBdr>
        <w:rPr>
          <w:rFonts w:ascii="Open Sans Light" w:hAnsi="Open Sans Light" w:cs="Open Sans Light"/>
        </w:rPr>
      </w:pPr>
    </w:p>
    <w:p w:rsidR="0030183A" w:rsidRPr="00CB1927" w:rsidRDefault="00CB1927" w:rsidP="0030183A">
      <w:pPr>
        <w:rPr>
          <w:rFonts w:ascii="Open Sans Light" w:hAnsi="Open Sans Light" w:cs="Open Sans Light"/>
        </w:rPr>
      </w:pPr>
      <w:r w:rsidRPr="00CB1927">
        <w:rPr>
          <w:rFonts w:ascii="Open Sans Light" w:hAnsi="Open Sans Light" w:cs="Open Sans Light"/>
        </w:rPr>
        <w:lastRenderedPageBreak/>
        <w:t>D</w:t>
      </w:r>
      <w:r w:rsidR="00F573F8" w:rsidRPr="00CB1927">
        <w:rPr>
          <w:rFonts w:ascii="Open Sans Light" w:hAnsi="Open Sans Light" w:cs="Open Sans Light"/>
        </w:rPr>
        <w:t>ownload:</w:t>
      </w:r>
      <w:r w:rsidR="0030183A" w:rsidRPr="00CB1927">
        <w:rPr>
          <w:rFonts w:ascii="Open Sans Light" w:hAnsi="Open Sans Light" w:cs="Open Sans Light"/>
        </w:rPr>
        <w:t xml:space="preserve"> </w:t>
      </w:r>
      <w:hyperlink r:id="rId7" w:history="1">
        <w:r w:rsidR="0030183A" w:rsidRPr="00CB1927">
          <w:rPr>
            <w:rStyle w:val="Hyperlink"/>
            <w:rFonts w:ascii="Open Sans Light" w:hAnsi="Open Sans Light" w:cs="Open Sans Light"/>
          </w:rPr>
          <w:t>http://www.wiko-bochum.de/presse/</w:t>
        </w:r>
      </w:hyperlink>
      <w:r w:rsidR="0030183A" w:rsidRPr="00CB1927">
        <w:rPr>
          <w:rFonts w:ascii="Open Sans Light" w:hAnsi="Open Sans Light" w:cs="Open Sans Light"/>
        </w:rPr>
        <w:t xml:space="preserve"> </w:t>
      </w:r>
    </w:p>
    <w:p w:rsidR="00F573F8" w:rsidRPr="00CB1927" w:rsidRDefault="00F573F8">
      <w:pPr>
        <w:rPr>
          <w:rFonts w:ascii="Open Sans Light" w:hAnsi="Open Sans Light" w:cs="Open Sans Light"/>
          <w:u w:val="single"/>
        </w:rPr>
      </w:pPr>
      <w:r w:rsidRPr="00CB1927">
        <w:rPr>
          <w:rFonts w:ascii="Open Sans Light" w:hAnsi="Open Sans Light" w:cs="Open Sans Light"/>
          <w:u w:val="single"/>
        </w:rPr>
        <w:t>Kontakt:</w:t>
      </w:r>
    </w:p>
    <w:p w:rsidR="00F573F8" w:rsidRPr="00CB1927" w:rsidRDefault="00CB1927" w:rsidP="00400013">
      <w:pPr>
        <w:spacing w:after="0"/>
        <w:rPr>
          <w:rFonts w:ascii="Open Sans Light" w:hAnsi="Open Sans Light" w:cs="Open Sans Light"/>
        </w:rPr>
      </w:pPr>
      <w:r>
        <w:rPr>
          <w:rFonts w:ascii="Open Sans Light" w:hAnsi="Open Sans Light" w:cs="Open Sans Light"/>
        </w:rPr>
        <w:t>Christine Müller-Hechfellner</w:t>
      </w:r>
    </w:p>
    <w:p w:rsidR="00F573F8" w:rsidRPr="00CB1927" w:rsidRDefault="00CB1927" w:rsidP="00400013">
      <w:pPr>
        <w:spacing w:after="0"/>
        <w:rPr>
          <w:rFonts w:ascii="Open Sans Light" w:hAnsi="Open Sans Light" w:cs="Open Sans Light"/>
        </w:rPr>
      </w:pPr>
      <w:r>
        <w:rPr>
          <w:rFonts w:ascii="Open Sans Light" w:hAnsi="Open Sans Light" w:cs="Open Sans Light"/>
        </w:rPr>
        <w:t>0163-59 03 100</w:t>
      </w:r>
    </w:p>
    <w:p w:rsidR="00DB7182" w:rsidRPr="00CB1927" w:rsidRDefault="007E6C95" w:rsidP="00400013">
      <w:pPr>
        <w:spacing w:after="0"/>
        <w:rPr>
          <w:rFonts w:ascii="Open Sans Light" w:hAnsi="Open Sans Light" w:cs="Open Sans Light"/>
        </w:rPr>
      </w:pPr>
      <w:hyperlink r:id="rId8" w:history="1">
        <w:r w:rsidR="00CB1927">
          <w:rPr>
            <w:rStyle w:val="Hyperlink"/>
            <w:rFonts w:ascii="Open Sans Light" w:hAnsi="Open Sans Light" w:cs="Open Sans Light"/>
          </w:rPr>
          <w:t>c.mueller-hechfellner@wiko-bochum.de</w:t>
        </w:r>
      </w:hyperlink>
    </w:p>
    <w:p w:rsidR="00F573F8" w:rsidRPr="00CB1927" w:rsidRDefault="00F573F8" w:rsidP="00400013">
      <w:pPr>
        <w:spacing w:after="0"/>
        <w:rPr>
          <w:rFonts w:ascii="Open Sans Light" w:hAnsi="Open Sans Light" w:cs="Open Sans Light"/>
        </w:rPr>
      </w:pPr>
      <w:r w:rsidRPr="00CB1927">
        <w:rPr>
          <w:rFonts w:ascii="Open Sans Light" w:hAnsi="Open Sans Light" w:cs="Open Sans Light"/>
        </w:rPr>
        <w:t>Wirtschaftskolleg Bochum</w:t>
      </w:r>
      <w:r w:rsidR="00CB1927">
        <w:rPr>
          <w:rFonts w:ascii="Open Sans Light" w:hAnsi="Open Sans Light" w:cs="Open Sans Light"/>
        </w:rPr>
        <w:t xml:space="preserve"> gGmbH</w:t>
      </w:r>
    </w:p>
    <w:p w:rsidR="00DB7182" w:rsidRPr="00CB1927" w:rsidRDefault="00B71ADF" w:rsidP="00400013">
      <w:pPr>
        <w:spacing w:after="0"/>
        <w:rPr>
          <w:rFonts w:ascii="Open Sans Light" w:hAnsi="Open Sans Light" w:cs="Open Sans Light"/>
        </w:rPr>
      </w:pPr>
      <w:r w:rsidRPr="00CB1927">
        <w:rPr>
          <w:rFonts w:ascii="Open Sans Light" w:hAnsi="Open Sans Light" w:cs="Open Sans Light"/>
        </w:rPr>
        <w:t>Be</w:t>
      </w:r>
      <w:r w:rsidR="00F573F8" w:rsidRPr="00CB1927">
        <w:rPr>
          <w:rFonts w:ascii="Open Sans Light" w:hAnsi="Open Sans Light" w:cs="Open Sans Light"/>
        </w:rPr>
        <w:t>ssemerstraße 80</w:t>
      </w:r>
    </w:p>
    <w:p w:rsidR="0038019D" w:rsidRPr="00CB1927" w:rsidRDefault="00F573F8">
      <w:pPr>
        <w:rPr>
          <w:rFonts w:ascii="Open Sans Light" w:hAnsi="Open Sans Light" w:cs="Open Sans Light"/>
        </w:rPr>
      </w:pPr>
      <w:r w:rsidRPr="00CB1927">
        <w:rPr>
          <w:rFonts w:ascii="Open Sans Light" w:hAnsi="Open Sans Light" w:cs="Open Sans Light"/>
        </w:rPr>
        <w:t>44793 Bochum</w:t>
      </w:r>
    </w:p>
    <w:sectPr w:rsidR="0038019D" w:rsidRPr="00CB192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81" w:rsidRDefault="00905481" w:rsidP="00126903">
      <w:pPr>
        <w:spacing w:after="0" w:line="240" w:lineRule="auto"/>
      </w:pPr>
      <w:r>
        <w:separator/>
      </w:r>
    </w:p>
  </w:endnote>
  <w:endnote w:type="continuationSeparator" w:id="0">
    <w:p w:rsidR="00905481" w:rsidRDefault="00905481" w:rsidP="0012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81" w:rsidRDefault="00905481" w:rsidP="00126903">
      <w:pPr>
        <w:spacing w:after="0" w:line="240" w:lineRule="auto"/>
      </w:pPr>
      <w:r>
        <w:separator/>
      </w:r>
    </w:p>
  </w:footnote>
  <w:footnote w:type="continuationSeparator" w:id="0">
    <w:p w:rsidR="00905481" w:rsidRDefault="00905481" w:rsidP="00126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903" w:rsidRDefault="00126903">
    <w:pPr>
      <w:pStyle w:val="Kopfzeile"/>
    </w:pPr>
    <w:r w:rsidRPr="00126903">
      <w:rPr>
        <w:noProof/>
        <w:lang w:eastAsia="de-DE"/>
      </w:rPr>
      <w:drawing>
        <wp:anchor distT="0" distB="0" distL="114300" distR="114300" simplePos="0" relativeHeight="251658240" behindDoc="1" locked="0" layoutInCell="1" allowOverlap="1">
          <wp:simplePos x="0" y="0"/>
          <wp:positionH relativeFrom="column">
            <wp:posOffset>4325474</wp:posOffset>
          </wp:positionH>
          <wp:positionV relativeFrom="paragraph">
            <wp:posOffset>-182880</wp:posOffset>
          </wp:positionV>
          <wp:extent cx="1948962" cy="952500"/>
          <wp:effectExtent l="0" t="0" r="0" b="0"/>
          <wp:wrapNone/>
          <wp:docPr id="1" name="Grafik 1" descr="C:\Users\m.stachowiak\AppData\Local\Microsoft\Windows\INetCache\Content.Outlook\1A0FYXJU\Logo WiKo2017_WBM_RGB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achowiak\AppData\Local\Microsoft\Windows\INetCache\Content.Outlook\1A0FYXJU\Logo WiKo2017_WBM_RGB 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3713" cy="9597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31"/>
    <w:rsid w:val="000504AA"/>
    <w:rsid w:val="00050D31"/>
    <w:rsid w:val="000B6724"/>
    <w:rsid w:val="001109E6"/>
    <w:rsid w:val="00126903"/>
    <w:rsid w:val="00276215"/>
    <w:rsid w:val="002A0769"/>
    <w:rsid w:val="002E0628"/>
    <w:rsid w:val="0030183A"/>
    <w:rsid w:val="00372441"/>
    <w:rsid w:val="0038019D"/>
    <w:rsid w:val="00387BB4"/>
    <w:rsid w:val="003A36D3"/>
    <w:rsid w:val="003D004F"/>
    <w:rsid w:val="003D19CA"/>
    <w:rsid w:val="003F11A0"/>
    <w:rsid w:val="00400013"/>
    <w:rsid w:val="00482216"/>
    <w:rsid w:val="00525597"/>
    <w:rsid w:val="00690920"/>
    <w:rsid w:val="006F662E"/>
    <w:rsid w:val="00794F85"/>
    <w:rsid w:val="007E6C95"/>
    <w:rsid w:val="00841AE2"/>
    <w:rsid w:val="008911EA"/>
    <w:rsid w:val="008A5A59"/>
    <w:rsid w:val="00901FEE"/>
    <w:rsid w:val="009023F9"/>
    <w:rsid w:val="00905481"/>
    <w:rsid w:val="00912537"/>
    <w:rsid w:val="00950110"/>
    <w:rsid w:val="0099308B"/>
    <w:rsid w:val="009A5E3A"/>
    <w:rsid w:val="00A7044C"/>
    <w:rsid w:val="00AA050E"/>
    <w:rsid w:val="00AD252A"/>
    <w:rsid w:val="00B352CB"/>
    <w:rsid w:val="00B71ADF"/>
    <w:rsid w:val="00B84790"/>
    <w:rsid w:val="00BD30F7"/>
    <w:rsid w:val="00BF6178"/>
    <w:rsid w:val="00C0714F"/>
    <w:rsid w:val="00C929FA"/>
    <w:rsid w:val="00CB1927"/>
    <w:rsid w:val="00CF7126"/>
    <w:rsid w:val="00DB7182"/>
    <w:rsid w:val="00DD677E"/>
    <w:rsid w:val="00E271E4"/>
    <w:rsid w:val="00E72803"/>
    <w:rsid w:val="00EC0045"/>
    <w:rsid w:val="00EE74DD"/>
    <w:rsid w:val="00F03B02"/>
    <w:rsid w:val="00F34371"/>
    <w:rsid w:val="00F418AD"/>
    <w:rsid w:val="00F573F8"/>
    <w:rsid w:val="00F575A5"/>
    <w:rsid w:val="00F61DD0"/>
    <w:rsid w:val="00FD5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78354-D96B-42D2-809F-11A09031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019D"/>
    <w:rPr>
      <w:color w:val="0563C1" w:themeColor="hyperlink"/>
      <w:u w:val="single"/>
    </w:rPr>
  </w:style>
  <w:style w:type="paragraph" w:styleId="Sprechblasentext">
    <w:name w:val="Balloon Text"/>
    <w:basedOn w:val="Standard"/>
    <w:link w:val="SprechblasentextZchn"/>
    <w:uiPriority w:val="99"/>
    <w:semiHidden/>
    <w:unhideWhenUsed/>
    <w:rsid w:val="003018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183A"/>
    <w:rPr>
      <w:rFonts w:ascii="Segoe UI" w:hAnsi="Segoe UI" w:cs="Segoe UI"/>
      <w:sz w:val="18"/>
      <w:szCs w:val="18"/>
    </w:rPr>
  </w:style>
  <w:style w:type="paragraph" w:styleId="Kopfzeile">
    <w:name w:val="header"/>
    <w:basedOn w:val="Standard"/>
    <w:link w:val="KopfzeileZchn"/>
    <w:uiPriority w:val="99"/>
    <w:unhideWhenUsed/>
    <w:rsid w:val="001269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6903"/>
  </w:style>
  <w:style w:type="paragraph" w:styleId="Fuzeile">
    <w:name w:val="footer"/>
    <w:basedOn w:val="Standard"/>
    <w:link w:val="FuzeileZchn"/>
    <w:uiPriority w:val="99"/>
    <w:unhideWhenUsed/>
    <w:rsid w:val="001269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6903"/>
  </w:style>
  <w:style w:type="character" w:styleId="BesuchterHyperlink">
    <w:name w:val="FollowedHyperlink"/>
    <w:basedOn w:val="Absatz-Standardschriftart"/>
    <w:uiPriority w:val="99"/>
    <w:semiHidden/>
    <w:unhideWhenUsed/>
    <w:rsid w:val="00DB7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66420">
      <w:bodyDiv w:val="1"/>
      <w:marLeft w:val="0"/>
      <w:marRight w:val="0"/>
      <w:marTop w:val="0"/>
      <w:marBottom w:val="0"/>
      <w:divBdr>
        <w:top w:val="none" w:sz="0" w:space="0" w:color="auto"/>
        <w:left w:val="none" w:sz="0" w:space="0" w:color="auto"/>
        <w:bottom w:val="none" w:sz="0" w:space="0" w:color="auto"/>
        <w:right w:val="none" w:sz="0" w:space="0" w:color="auto"/>
      </w:divBdr>
    </w:div>
    <w:div w:id="18059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chowiak@wiko-bochum.de" TargetMode="External"/><Relationship Id="rId3" Type="http://schemas.openxmlformats.org/officeDocument/2006/relationships/settings" Target="settings.xml"/><Relationship Id="rId7" Type="http://schemas.openxmlformats.org/officeDocument/2006/relationships/hyperlink" Target="http://www.wiko-bochum.de/pres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E5CF4-221A-433B-BBB8-CBFC6708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Stachowiak</dc:creator>
  <cp:keywords/>
  <dc:description/>
  <cp:lastModifiedBy>Angelina Pieper</cp:lastModifiedBy>
  <cp:revision>7</cp:revision>
  <cp:lastPrinted>2018-06-15T10:37:00Z</cp:lastPrinted>
  <dcterms:created xsi:type="dcterms:W3CDTF">2019-09-11T13:32:00Z</dcterms:created>
  <dcterms:modified xsi:type="dcterms:W3CDTF">2019-09-11T13:48:00Z</dcterms:modified>
</cp:coreProperties>
</file>